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120A" w14:textId="77777777" w:rsidR="00767DB1" w:rsidRDefault="0076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06" w:type="dxa"/>
        <w:tblInd w:w="-641" w:type="dxa"/>
        <w:tblLayout w:type="fixed"/>
        <w:tblLook w:val="0000" w:firstRow="0" w:lastRow="0" w:firstColumn="0" w:lastColumn="0" w:noHBand="0" w:noVBand="0"/>
      </w:tblPr>
      <w:tblGrid>
        <w:gridCol w:w="4806"/>
        <w:gridCol w:w="4800"/>
      </w:tblGrid>
      <w:tr w:rsidR="00767DB1" w14:paraId="1168CB91" w14:textId="77777777">
        <w:tc>
          <w:tcPr>
            <w:tcW w:w="4806" w:type="dxa"/>
            <w:shd w:val="clear" w:color="auto" w:fill="auto"/>
          </w:tcPr>
          <w:p w14:paraId="0A23C85A" w14:textId="77777777" w:rsidR="00767DB1" w:rsidRDefault="000661A4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61BCD1" wp14:editId="4195A2A0">
                  <wp:simplePos x="0" y="0"/>
                  <wp:positionH relativeFrom="column">
                    <wp:posOffset>353858</wp:posOffset>
                  </wp:positionH>
                  <wp:positionV relativeFrom="paragraph">
                    <wp:posOffset>207</wp:posOffset>
                  </wp:positionV>
                  <wp:extent cx="1103630" cy="1181100"/>
                  <wp:effectExtent l="0" t="0" r="0" b="0"/>
                  <wp:wrapSquare wrapText="bothSides" distT="0" distB="0" distL="114300" distR="11430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 cstate="print"/>
                          <a:srcRect l="3279" r="3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9C9D973" w14:textId="77777777" w:rsidR="00767DB1" w:rsidRDefault="00767D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4800" w:type="dxa"/>
            <w:shd w:val="clear" w:color="auto" w:fill="auto"/>
          </w:tcPr>
          <w:p w14:paraId="6FA7BF75" w14:textId="77777777" w:rsidR="00767DB1" w:rsidRDefault="00767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C5627E7" w14:textId="77777777" w:rsidR="00767DB1" w:rsidRDefault="00767DB1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045CBE5" w14:textId="77777777" w:rsidR="00767DB1" w:rsidRDefault="00767DB1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0ABD726" w14:textId="77777777" w:rsidR="00767DB1" w:rsidRDefault="00C51064">
      <w:pPr>
        <w:ind w:left="720"/>
        <w:jc w:val="center"/>
        <w:rPr>
          <w:rFonts w:ascii="Verdana" w:eastAsia="Verdana" w:hAnsi="Verdana" w:cs="Verdana"/>
          <w:b/>
          <w:color w:val="0432FF"/>
          <w:sz w:val="36"/>
          <w:szCs w:val="36"/>
        </w:rPr>
      </w:pPr>
      <w:r>
        <w:rPr>
          <w:rFonts w:ascii="Verdana" w:eastAsia="Verdana" w:hAnsi="Verdana" w:cs="Verdana"/>
          <w:b/>
          <w:color w:val="0432FF"/>
          <w:sz w:val="36"/>
          <w:szCs w:val="36"/>
        </w:rPr>
        <w:t>ZAWIADOMIENIE O REGATACH</w:t>
      </w:r>
    </w:p>
    <w:p w14:paraId="3B69A72B" w14:textId="144B8C59" w:rsidR="00767DB1" w:rsidRDefault="005772E6">
      <w:pPr>
        <w:ind w:left="720"/>
        <w:jc w:val="center"/>
        <w:rPr>
          <w:rFonts w:ascii="Verdana" w:eastAsia="Verdana" w:hAnsi="Verdana" w:cs="Verdana"/>
          <w:b/>
          <w:color w:val="0432FF"/>
          <w:sz w:val="24"/>
          <w:szCs w:val="24"/>
        </w:rPr>
      </w:pPr>
      <w:r>
        <w:rPr>
          <w:rFonts w:ascii="Verdana" w:eastAsia="Verdana" w:hAnsi="Verdana" w:cs="Verdana"/>
          <w:b/>
          <w:color w:val="0432FF"/>
          <w:sz w:val="24"/>
          <w:szCs w:val="24"/>
        </w:rPr>
        <w:t>21-22</w:t>
      </w:r>
      <w:r w:rsidR="008064A3">
        <w:rPr>
          <w:rFonts w:ascii="Verdana" w:eastAsia="Verdana" w:hAnsi="Verdana" w:cs="Verdana"/>
          <w:b/>
          <w:color w:val="0432FF"/>
          <w:sz w:val="24"/>
          <w:szCs w:val="24"/>
        </w:rPr>
        <w:t xml:space="preserve"> </w:t>
      </w:r>
      <w:r w:rsidR="00094886">
        <w:rPr>
          <w:rFonts w:ascii="Verdana" w:eastAsia="Verdana" w:hAnsi="Verdana" w:cs="Verdana"/>
          <w:b/>
          <w:color w:val="0432FF"/>
          <w:sz w:val="24"/>
          <w:szCs w:val="24"/>
        </w:rPr>
        <w:t>września</w:t>
      </w:r>
      <w:r w:rsidR="008064A3">
        <w:rPr>
          <w:rFonts w:ascii="Verdana" w:eastAsia="Verdana" w:hAnsi="Verdana" w:cs="Verdana"/>
          <w:b/>
          <w:color w:val="0432FF"/>
          <w:sz w:val="24"/>
          <w:szCs w:val="24"/>
        </w:rPr>
        <w:t xml:space="preserve"> 2024</w:t>
      </w:r>
    </w:p>
    <w:p w14:paraId="5F3EF8B5" w14:textId="77777777" w:rsidR="00767DB1" w:rsidRDefault="00767DB1">
      <w:pPr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</w:p>
    <w:tbl>
      <w:tblPr>
        <w:tblStyle w:val="a0"/>
        <w:tblW w:w="9606" w:type="dxa"/>
        <w:tblInd w:w="-641" w:type="dxa"/>
        <w:tblBorders>
          <w:right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610"/>
        <w:gridCol w:w="4996"/>
      </w:tblGrid>
      <w:tr w:rsidR="00767DB1" w14:paraId="20F85E47" w14:textId="77777777" w:rsidTr="008064A3">
        <w:tc>
          <w:tcPr>
            <w:tcW w:w="4610" w:type="dxa"/>
            <w:tcBorders>
              <w:right w:val="single" w:sz="4" w:space="0" w:color="000001"/>
            </w:tcBorders>
            <w:shd w:val="clear" w:color="auto" w:fill="auto"/>
            <w:vAlign w:val="center"/>
          </w:tcPr>
          <w:p w14:paraId="0DD81AAA" w14:textId="77777777" w:rsidR="000661A4" w:rsidRDefault="000661A4" w:rsidP="005772E6">
            <w:pPr>
              <w:jc w:val="center"/>
              <w:rPr>
                <w:b/>
                <w:sz w:val="28"/>
                <w:szCs w:val="28"/>
              </w:rPr>
            </w:pPr>
          </w:p>
          <w:p w14:paraId="3683963E" w14:textId="77777777" w:rsidR="00767DB1" w:rsidRDefault="000661A4" w:rsidP="00577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Eliminacja Pucharu Polski Jachtów Kabinowych</w:t>
            </w:r>
          </w:p>
          <w:p w14:paraId="7127A1FC" w14:textId="77777777" w:rsidR="005772E6" w:rsidRDefault="005772E6" w:rsidP="005772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187E3C1B" w14:textId="77777777" w:rsidR="00767DB1" w:rsidRDefault="00C51064">
            <w:pPr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XXI</w:t>
            </w:r>
            <w:r w:rsidR="008064A3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EDYCJI „PUCHAR SOLINY 202</w:t>
            </w:r>
            <w:r w:rsidR="008064A3">
              <w:rPr>
                <w:rFonts w:ascii="Verdana" w:eastAsia="Verdana" w:hAnsi="Verdana" w:cs="Verdana"/>
                <w:b/>
                <w:sz w:val="22"/>
                <w:szCs w:val="22"/>
              </w:rPr>
              <w:t>4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”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</w:p>
          <w:p w14:paraId="3DD49F84" w14:textId="77777777" w:rsidR="00767DB1" w:rsidRDefault="00C5106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– </w:t>
            </w:r>
            <w:r w:rsidR="00D321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</w:t>
            </w:r>
            <w:r w:rsidR="005772E6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Regaty o 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„Puchar Soliny”</w:t>
            </w:r>
          </w:p>
        </w:tc>
      </w:tr>
    </w:tbl>
    <w:p w14:paraId="73457CAB" w14:textId="77777777" w:rsidR="00767DB1" w:rsidRDefault="00767DB1">
      <w:pPr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</w:p>
    <w:p w14:paraId="4BCC92C6" w14:textId="77777777" w:rsidR="00767DB1" w:rsidRDefault="00767DB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14:paraId="022789EE" w14:textId="77777777" w:rsidR="005772E6" w:rsidRPr="005772E6" w:rsidRDefault="00C51064" w:rsidP="005772E6">
      <w:pPr>
        <w:pStyle w:val="lead"/>
        <w:numPr>
          <w:ilvl w:val="0"/>
          <w:numId w:val="4"/>
        </w:numPr>
        <w:shd w:val="clear" w:color="auto" w:fill="FFFFFF"/>
        <w:spacing w:before="210" w:beforeAutospacing="0" w:line="255" w:lineRule="atLeast"/>
        <w:jc w:val="center"/>
        <w:rPr>
          <w:color w:val="000000"/>
        </w:rPr>
      </w:pPr>
      <w:r w:rsidRPr="00471717">
        <w:rPr>
          <w:b/>
          <w:color w:val="0432FF"/>
        </w:rPr>
        <w:t>Organizatorzy:</w:t>
      </w:r>
      <w:r w:rsidRPr="00471717">
        <w:rPr>
          <w:color w:val="000000"/>
        </w:rPr>
        <w:t xml:space="preserve"> </w:t>
      </w:r>
      <w:r w:rsidR="00471717">
        <w:rPr>
          <w:color w:val="000000"/>
        </w:rPr>
        <w:br/>
      </w:r>
      <w:r w:rsidRPr="00471717">
        <w:rPr>
          <w:color w:val="000000"/>
        </w:rPr>
        <w:t xml:space="preserve">Stowarzyszenie Pucharu Soliny </w:t>
      </w:r>
      <w:hyperlink r:id="rId7">
        <w:r w:rsidR="00767DB1" w:rsidRPr="00471717">
          <w:rPr>
            <w:color w:val="0000FF"/>
            <w:u w:val="single"/>
          </w:rPr>
          <w:t>www.pucharsoliny.pl</w:t>
        </w:r>
      </w:hyperlink>
      <w:r w:rsidR="00471717" w:rsidRPr="00471717">
        <w:rPr>
          <w:color w:val="000000"/>
        </w:rPr>
        <w:t xml:space="preserve"> oraz </w:t>
      </w:r>
      <w:r w:rsidRPr="00471717">
        <w:rPr>
          <w:color w:val="000000"/>
        </w:rPr>
        <w:t xml:space="preserve"> </w:t>
      </w:r>
      <w:r w:rsidR="00471717">
        <w:rPr>
          <w:color w:val="000000"/>
        </w:rPr>
        <w:br/>
      </w:r>
      <w:r w:rsidR="005772E6">
        <w:rPr>
          <w:color w:val="000000"/>
        </w:rPr>
        <w:t>BLUE MARINE</w:t>
      </w:r>
      <w:r w:rsidR="005772E6">
        <w:rPr>
          <w:color w:val="000000"/>
        </w:rPr>
        <w:br/>
      </w:r>
      <w:r w:rsidR="005772E6" w:rsidRPr="005772E6">
        <w:rPr>
          <w:color w:val="000000"/>
        </w:rPr>
        <w:t>PPJK</w:t>
      </w:r>
      <w:r w:rsidR="00471717" w:rsidRPr="005772E6">
        <w:rPr>
          <w:color w:val="000000"/>
        </w:rPr>
        <w:t xml:space="preserve"> </w:t>
      </w:r>
      <w:hyperlink r:id="rId8" w:history="1">
        <w:r w:rsidR="005772E6" w:rsidRPr="009F6DD6">
          <w:rPr>
            <w:rStyle w:val="Hipercze"/>
          </w:rPr>
          <w:t>https://ppjk.pl/</w:t>
        </w:r>
      </w:hyperlink>
    </w:p>
    <w:p w14:paraId="41E31453" w14:textId="77777777" w:rsidR="00767DB1" w:rsidRDefault="00767DB1">
      <w:pPr>
        <w:spacing w:before="30" w:after="30"/>
        <w:rPr>
          <w:color w:val="000000"/>
          <w:sz w:val="24"/>
          <w:szCs w:val="24"/>
        </w:rPr>
      </w:pPr>
    </w:p>
    <w:p w14:paraId="3F8F9C15" w14:textId="77777777" w:rsidR="00767DB1" w:rsidRDefault="00C51064">
      <w:pPr>
        <w:spacing w:before="30" w:after="30"/>
        <w:jc w:val="center"/>
        <w:rPr>
          <w:b/>
          <w:color w:val="000000"/>
          <w:sz w:val="24"/>
          <w:szCs w:val="24"/>
        </w:rPr>
      </w:pPr>
      <w:r w:rsidRPr="00462A70">
        <w:rPr>
          <w:b/>
          <w:color w:val="000000"/>
          <w:sz w:val="24"/>
          <w:szCs w:val="24"/>
        </w:rPr>
        <w:t>INFORMACJE OGÓLNE</w:t>
      </w:r>
    </w:p>
    <w:p w14:paraId="036399A4" w14:textId="77777777" w:rsidR="00462A70" w:rsidRPr="00462A70" w:rsidRDefault="00462A70">
      <w:pPr>
        <w:spacing w:before="30" w:after="30"/>
        <w:jc w:val="center"/>
        <w:rPr>
          <w:b/>
          <w:color w:val="000000"/>
          <w:sz w:val="24"/>
          <w:szCs w:val="24"/>
        </w:rPr>
      </w:pPr>
    </w:p>
    <w:p w14:paraId="1F09CB0C" w14:textId="77777777" w:rsidR="00767DB1" w:rsidRPr="00462A70" w:rsidRDefault="00C51064" w:rsidP="00462A70">
      <w:pPr>
        <w:numPr>
          <w:ilvl w:val="0"/>
          <w:numId w:val="2"/>
        </w:numPr>
        <w:spacing w:before="30" w:after="30"/>
        <w:ind w:left="709" w:hanging="709"/>
        <w:jc w:val="both"/>
        <w:rPr>
          <w:color w:val="000000"/>
          <w:sz w:val="24"/>
          <w:szCs w:val="24"/>
        </w:rPr>
      </w:pPr>
      <w:r w:rsidRPr="00462A70">
        <w:rPr>
          <w:color w:val="000000"/>
          <w:sz w:val="24"/>
          <w:szCs w:val="24"/>
        </w:rPr>
        <w:t xml:space="preserve">Regaty zostaną rozegrane w Polańczyku w dniu </w:t>
      </w:r>
      <w:r w:rsidR="005772E6">
        <w:rPr>
          <w:sz w:val="24"/>
          <w:szCs w:val="24"/>
        </w:rPr>
        <w:t>21</w:t>
      </w:r>
      <w:r w:rsidRPr="00462A70">
        <w:rPr>
          <w:color w:val="000000"/>
          <w:sz w:val="24"/>
          <w:szCs w:val="24"/>
        </w:rPr>
        <w:t xml:space="preserve"> i </w:t>
      </w:r>
      <w:r w:rsidR="005772E6">
        <w:rPr>
          <w:sz w:val="24"/>
          <w:szCs w:val="24"/>
        </w:rPr>
        <w:t>22</w:t>
      </w:r>
      <w:r w:rsidRPr="00462A70">
        <w:rPr>
          <w:color w:val="000000"/>
          <w:sz w:val="24"/>
          <w:szCs w:val="24"/>
        </w:rPr>
        <w:t xml:space="preserve"> </w:t>
      </w:r>
      <w:r w:rsidR="00D321D9" w:rsidRPr="00462A70">
        <w:rPr>
          <w:color w:val="000000"/>
          <w:sz w:val="24"/>
          <w:szCs w:val="24"/>
        </w:rPr>
        <w:t>września</w:t>
      </w:r>
      <w:r w:rsidRPr="00462A70">
        <w:rPr>
          <w:color w:val="000000"/>
          <w:sz w:val="24"/>
          <w:szCs w:val="24"/>
        </w:rPr>
        <w:t xml:space="preserve"> 202</w:t>
      </w:r>
      <w:r w:rsidR="008064A3" w:rsidRPr="00462A70">
        <w:rPr>
          <w:color w:val="000000"/>
          <w:sz w:val="24"/>
          <w:szCs w:val="24"/>
        </w:rPr>
        <w:t>4</w:t>
      </w:r>
      <w:r w:rsidRPr="00462A70">
        <w:rPr>
          <w:color w:val="000000"/>
          <w:sz w:val="24"/>
          <w:szCs w:val="24"/>
        </w:rPr>
        <w:t xml:space="preserve"> roku </w:t>
      </w:r>
      <w:r w:rsidRPr="00462A70">
        <w:rPr>
          <w:color w:val="000000"/>
          <w:sz w:val="24"/>
          <w:szCs w:val="24"/>
        </w:rPr>
        <w:br/>
        <w:t xml:space="preserve">Biuro regat: </w:t>
      </w:r>
      <w:r w:rsidR="005772E6">
        <w:rPr>
          <w:color w:val="000000"/>
          <w:sz w:val="24"/>
          <w:szCs w:val="24"/>
        </w:rPr>
        <w:t>BLUE MARINE, ul. Równa 52, Polańczyk</w:t>
      </w:r>
      <w:r>
        <w:rPr>
          <w:color w:val="000000"/>
          <w:sz w:val="24"/>
          <w:szCs w:val="24"/>
        </w:rPr>
        <w:t>.</w:t>
      </w:r>
    </w:p>
    <w:p w14:paraId="55BF541D" w14:textId="6BB0FB68" w:rsidR="00767DB1" w:rsidRPr="00174751" w:rsidRDefault="00C51064">
      <w:pPr>
        <w:numPr>
          <w:ilvl w:val="0"/>
          <w:numId w:val="2"/>
        </w:numPr>
        <w:spacing w:before="30" w:after="3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Regaty zostaną rozegrane zgodnie z Przepisami </w:t>
      </w:r>
      <w:r w:rsidRPr="00041200">
        <w:rPr>
          <w:color w:val="000000"/>
          <w:sz w:val="24"/>
          <w:szCs w:val="24"/>
        </w:rPr>
        <w:t xml:space="preserve">Regatowymi </w:t>
      </w:r>
      <w:r w:rsidR="004F7C7B" w:rsidRPr="00041200">
        <w:rPr>
          <w:color w:val="000000"/>
          <w:sz w:val="24"/>
          <w:szCs w:val="24"/>
        </w:rPr>
        <w:t>Ż</w:t>
      </w:r>
      <w:r w:rsidRPr="00041200">
        <w:rPr>
          <w:color w:val="000000"/>
          <w:sz w:val="24"/>
          <w:szCs w:val="24"/>
        </w:rPr>
        <w:t>eglarstwa</w:t>
      </w:r>
      <w:r>
        <w:rPr>
          <w:color w:val="000000"/>
          <w:sz w:val="24"/>
          <w:szCs w:val="24"/>
        </w:rPr>
        <w:t xml:space="preserve"> 2021-2024 World Saling, </w:t>
      </w:r>
      <w:r w:rsidR="008B4C85" w:rsidRPr="008B4C85">
        <w:rPr>
          <w:color w:val="000000"/>
          <w:sz w:val="24"/>
          <w:szCs w:val="24"/>
        </w:rPr>
        <w:t>Przepisami Klas T 2021-2024, Zawiadomieniem o regatach PPJK 2024</w:t>
      </w:r>
      <w:r>
        <w:rPr>
          <w:color w:val="000000"/>
          <w:sz w:val="24"/>
          <w:szCs w:val="24"/>
        </w:rPr>
        <w:t xml:space="preserve"> oraz instrukcją Żeglugi.</w:t>
      </w:r>
    </w:p>
    <w:p w14:paraId="280AC4B0" w14:textId="77777777" w:rsidR="00767DB1" w:rsidRPr="00174751" w:rsidRDefault="00C51064">
      <w:pPr>
        <w:numPr>
          <w:ilvl w:val="0"/>
          <w:numId w:val="2"/>
        </w:numPr>
        <w:spacing w:before="30" w:after="3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Regaty posiadają licencję Polskiego Związku Żeglarskiego.</w:t>
      </w:r>
    </w:p>
    <w:p w14:paraId="402859D9" w14:textId="1E614015" w:rsidR="00767DB1" w:rsidRPr="00174751" w:rsidRDefault="00C51064">
      <w:pPr>
        <w:numPr>
          <w:ilvl w:val="0"/>
          <w:numId w:val="2"/>
        </w:numPr>
        <w:spacing w:before="30" w:after="3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Regaty zostaną rozegrane w klasach: </w:t>
      </w:r>
      <w:r w:rsidR="008B4C85" w:rsidRPr="008B4C85">
        <w:rPr>
          <w:color w:val="000000"/>
          <w:sz w:val="24"/>
          <w:szCs w:val="24"/>
        </w:rPr>
        <w:t>przelicznikowych T (łącznie T1,T2 I T3) i przelicznikowej T-Sport.   Ponadto będzie prowadzona klasyfikacja w grupie Open 6,3,  oraz klasach, T1, T2 i T3 i T-Sport</w:t>
      </w:r>
      <w:r w:rsidR="008B4C85" w:rsidRPr="00174751">
        <w:rPr>
          <w:color w:val="000000"/>
          <w:sz w:val="24"/>
          <w:szCs w:val="24"/>
        </w:rPr>
        <w:t xml:space="preserve"> </w:t>
      </w:r>
      <w:r w:rsidRPr="00174751">
        <w:rPr>
          <w:color w:val="000000"/>
          <w:sz w:val="24"/>
          <w:szCs w:val="24"/>
        </w:rPr>
        <w:t>i turystyczna (Rejs Turystyczny)</w:t>
      </w:r>
      <w:r>
        <w:rPr>
          <w:color w:val="000000"/>
          <w:sz w:val="24"/>
          <w:szCs w:val="24"/>
        </w:rPr>
        <w:t>.</w:t>
      </w:r>
    </w:p>
    <w:p w14:paraId="670B9F5D" w14:textId="77777777" w:rsidR="00767DB1" w:rsidRPr="00174751" w:rsidRDefault="00C51064">
      <w:pPr>
        <w:numPr>
          <w:ilvl w:val="0"/>
          <w:numId w:val="2"/>
        </w:numP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Instrukcja Żeglugi będzie dostępna dla zawodników po zgłoszeniu się do regat.</w:t>
      </w:r>
    </w:p>
    <w:p w14:paraId="43EDA234" w14:textId="77777777" w:rsidR="00767DB1" w:rsidRDefault="00767DB1">
      <w:pPr>
        <w:spacing w:before="30" w:after="30"/>
        <w:jc w:val="both"/>
        <w:rPr>
          <w:color w:val="000000"/>
          <w:sz w:val="24"/>
          <w:szCs w:val="24"/>
        </w:rPr>
      </w:pPr>
    </w:p>
    <w:p w14:paraId="0E74828E" w14:textId="77777777" w:rsidR="00767DB1" w:rsidRDefault="00767DB1">
      <w:pPr>
        <w:spacing w:before="30" w:after="30"/>
        <w:jc w:val="both"/>
        <w:rPr>
          <w:color w:val="000000"/>
          <w:sz w:val="24"/>
          <w:szCs w:val="24"/>
        </w:rPr>
      </w:pPr>
    </w:p>
    <w:p w14:paraId="26C13703" w14:textId="77777777" w:rsidR="00767DB1" w:rsidRDefault="00C510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ZGŁOSZENIE DO REGAT ORAZ WPISOWE</w:t>
      </w:r>
    </w:p>
    <w:p w14:paraId="5D68351F" w14:textId="77777777" w:rsidR="00767DB1" w:rsidRPr="00174751" w:rsidRDefault="00C51064">
      <w:pPr>
        <w:numPr>
          <w:ilvl w:val="0"/>
          <w:numId w:val="2"/>
        </w:numP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Zgłoszenia do regat będą przyjmowane w biurze regat: </w:t>
      </w:r>
      <w:r w:rsidRPr="00174751">
        <w:rPr>
          <w:color w:val="000000"/>
          <w:sz w:val="24"/>
          <w:szCs w:val="24"/>
        </w:rPr>
        <w:t xml:space="preserve">w dniu </w:t>
      </w:r>
      <w:r w:rsidR="005772E6">
        <w:rPr>
          <w:color w:val="000000"/>
          <w:sz w:val="24"/>
          <w:szCs w:val="24"/>
        </w:rPr>
        <w:t>21</w:t>
      </w:r>
      <w:r w:rsidRPr="00174751">
        <w:rPr>
          <w:color w:val="000000"/>
          <w:sz w:val="24"/>
          <w:szCs w:val="24"/>
        </w:rPr>
        <w:t xml:space="preserve"> </w:t>
      </w:r>
      <w:r w:rsidR="00525A52">
        <w:rPr>
          <w:color w:val="000000"/>
          <w:sz w:val="24"/>
          <w:szCs w:val="24"/>
        </w:rPr>
        <w:t>września</w:t>
      </w:r>
      <w:r w:rsidRPr="00174751">
        <w:rPr>
          <w:color w:val="000000"/>
          <w:sz w:val="24"/>
          <w:szCs w:val="24"/>
        </w:rPr>
        <w:t xml:space="preserve"> 202</w:t>
      </w:r>
      <w:r w:rsidR="008064A3">
        <w:rPr>
          <w:color w:val="000000"/>
          <w:sz w:val="24"/>
          <w:szCs w:val="24"/>
        </w:rPr>
        <w:t>4</w:t>
      </w:r>
      <w:r w:rsidRPr="00174751">
        <w:rPr>
          <w:color w:val="000000"/>
          <w:sz w:val="24"/>
          <w:szCs w:val="24"/>
        </w:rPr>
        <w:t xml:space="preserve"> r. </w:t>
      </w:r>
      <w:r w:rsidRPr="00174751">
        <w:rPr>
          <w:color w:val="000000"/>
          <w:sz w:val="24"/>
          <w:szCs w:val="24"/>
        </w:rPr>
        <w:br/>
        <w:t>w godzinach 8:30 - 10:00</w:t>
      </w:r>
      <w:r>
        <w:rPr>
          <w:color w:val="000000"/>
          <w:sz w:val="24"/>
          <w:szCs w:val="24"/>
        </w:rPr>
        <w:t xml:space="preserve"> </w:t>
      </w:r>
    </w:p>
    <w:p w14:paraId="01CAC799" w14:textId="77777777" w:rsidR="00767DB1" w:rsidRPr="00174751" w:rsidRDefault="00C51064">
      <w:pPr>
        <w:numPr>
          <w:ilvl w:val="0"/>
          <w:numId w:val="2"/>
        </w:numP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Zgłoszenie obejmuje wypełnienie i podpisanie niżej wymienionych dokumentów oraz wpłatę wpisowego. </w:t>
      </w:r>
    </w:p>
    <w:p w14:paraId="5B57EA2F" w14:textId="77777777" w:rsidR="00767DB1" w:rsidRDefault="00C51064">
      <w:pPr>
        <w:numPr>
          <w:ilvl w:val="0"/>
          <w:numId w:val="3"/>
        </w:numPr>
        <w:ind w:left="709" w:hanging="425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Oświadczenie o spełnieniu wymagań klasowych.</w:t>
      </w:r>
    </w:p>
    <w:p w14:paraId="56BFF05B" w14:textId="77777777" w:rsidR="00767DB1" w:rsidRDefault="00767DB1">
      <w:pPr>
        <w:ind w:left="709" w:hanging="709"/>
        <w:jc w:val="both"/>
        <w:rPr>
          <w:color w:val="000000"/>
          <w:sz w:val="24"/>
          <w:szCs w:val="24"/>
        </w:rPr>
      </w:pPr>
    </w:p>
    <w:p w14:paraId="1C74B764" w14:textId="77777777" w:rsidR="00767DB1" w:rsidRDefault="00C51064">
      <w:pPr>
        <w:numPr>
          <w:ilvl w:val="0"/>
          <w:numId w:val="2"/>
        </w:numPr>
        <w:ind w:left="709" w:hanging="709"/>
        <w:jc w:val="both"/>
      </w:pPr>
      <w:r>
        <w:rPr>
          <w:color w:val="000000"/>
          <w:sz w:val="24"/>
          <w:szCs w:val="24"/>
        </w:rPr>
        <w:t>Wpisowe do regat wynosi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100 zł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od jachtu oraz </w:t>
      </w:r>
      <w:r w:rsidR="008064A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0 zł od członka załogi. Zwolnieni od wpisowego są studenci i uczniowie na podstawie okazanej legitymacji.</w:t>
      </w:r>
    </w:p>
    <w:p w14:paraId="44AC331F" w14:textId="77777777" w:rsidR="00767DB1" w:rsidRDefault="00767DB1">
      <w:pPr>
        <w:jc w:val="both"/>
        <w:rPr>
          <w:color w:val="000000"/>
          <w:sz w:val="24"/>
          <w:szCs w:val="24"/>
        </w:rPr>
      </w:pPr>
    </w:p>
    <w:p w14:paraId="1D320428" w14:textId="77777777" w:rsidR="00767DB1" w:rsidRDefault="00C510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PLANOWANY PRZEBIEG REGAT</w:t>
      </w:r>
    </w:p>
    <w:p w14:paraId="22D6287B" w14:textId="77777777" w:rsidR="00767DB1" w:rsidRDefault="00767DB1">
      <w:pPr>
        <w:jc w:val="both"/>
        <w:rPr>
          <w:color w:val="000000"/>
          <w:sz w:val="24"/>
          <w:szCs w:val="24"/>
        </w:rPr>
      </w:pPr>
    </w:p>
    <w:p w14:paraId="0CDBC822" w14:textId="77777777" w:rsidR="00767DB1" w:rsidRPr="00174751" w:rsidRDefault="00C51064">
      <w:pPr>
        <w:numPr>
          <w:ilvl w:val="0"/>
          <w:numId w:val="2"/>
        </w:numPr>
        <w:ind w:left="709" w:hanging="709"/>
        <w:jc w:val="both"/>
        <w:rPr>
          <w:color w:val="000000"/>
          <w:sz w:val="24"/>
          <w:szCs w:val="24"/>
        </w:rPr>
      </w:pPr>
      <w:r w:rsidRPr="00174751">
        <w:rPr>
          <w:color w:val="000000"/>
          <w:sz w:val="24"/>
          <w:szCs w:val="24"/>
        </w:rPr>
        <w:t xml:space="preserve">Uroczyste otwarcie regat o godz. 10:00 w dniu </w:t>
      </w:r>
      <w:r w:rsidR="005772E6">
        <w:rPr>
          <w:color w:val="000000"/>
          <w:sz w:val="24"/>
          <w:szCs w:val="24"/>
        </w:rPr>
        <w:t>21</w:t>
      </w:r>
      <w:r w:rsidRPr="00174751">
        <w:rPr>
          <w:color w:val="000000"/>
          <w:sz w:val="24"/>
          <w:szCs w:val="24"/>
        </w:rPr>
        <w:t>.0</w:t>
      </w:r>
      <w:r w:rsidR="00525A52">
        <w:rPr>
          <w:color w:val="000000"/>
          <w:sz w:val="24"/>
          <w:szCs w:val="24"/>
        </w:rPr>
        <w:t>9</w:t>
      </w:r>
      <w:r w:rsidRPr="00174751">
        <w:rPr>
          <w:color w:val="000000"/>
          <w:sz w:val="24"/>
          <w:szCs w:val="24"/>
        </w:rPr>
        <w:t>.202</w:t>
      </w:r>
      <w:r w:rsidR="008064A3">
        <w:rPr>
          <w:color w:val="000000"/>
          <w:sz w:val="24"/>
          <w:szCs w:val="24"/>
        </w:rPr>
        <w:t>4</w:t>
      </w:r>
      <w:r w:rsidRPr="00174751">
        <w:rPr>
          <w:color w:val="000000"/>
          <w:sz w:val="24"/>
          <w:szCs w:val="24"/>
        </w:rPr>
        <w:t xml:space="preserve"> </w:t>
      </w:r>
      <w:r w:rsidR="005772E6">
        <w:rPr>
          <w:color w:val="000000"/>
          <w:sz w:val="24"/>
          <w:szCs w:val="24"/>
        </w:rPr>
        <w:t>Blue Marine</w:t>
      </w:r>
      <w:r w:rsidR="00471717">
        <w:rPr>
          <w:color w:val="000000"/>
          <w:sz w:val="24"/>
          <w:szCs w:val="24"/>
        </w:rPr>
        <w:t>.</w:t>
      </w:r>
      <w:r w:rsidRPr="00174751">
        <w:rPr>
          <w:color w:val="000000"/>
          <w:sz w:val="24"/>
          <w:szCs w:val="24"/>
        </w:rPr>
        <w:t xml:space="preserve"> </w:t>
      </w:r>
    </w:p>
    <w:p w14:paraId="669984D6" w14:textId="77777777" w:rsidR="00767DB1" w:rsidRPr="00174751" w:rsidRDefault="00C51064">
      <w:pPr>
        <w:numPr>
          <w:ilvl w:val="0"/>
          <w:numId w:val="2"/>
        </w:numPr>
        <w:ind w:left="709" w:hanging="709"/>
        <w:jc w:val="both"/>
        <w:rPr>
          <w:color w:val="000000"/>
          <w:sz w:val="24"/>
          <w:szCs w:val="24"/>
        </w:rPr>
      </w:pPr>
      <w:r w:rsidRPr="00174751">
        <w:rPr>
          <w:color w:val="000000"/>
          <w:sz w:val="24"/>
          <w:szCs w:val="24"/>
        </w:rPr>
        <w:t>Odprawa sterników I dzień</w:t>
      </w:r>
      <w:r>
        <w:rPr>
          <w:color w:val="000000"/>
          <w:sz w:val="24"/>
          <w:szCs w:val="24"/>
        </w:rPr>
        <w:t xml:space="preserve"> - zapoznanie z prognozą pogody godz. </w:t>
      </w:r>
      <w:r w:rsidRPr="00174751">
        <w:rPr>
          <w:color w:val="000000"/>
          <w:sz w:val="24"/>
          <w:szCs w:val="24"/>
        </w:rPr>
        <w:t>10:</w:t>
      </w:r>
      <w:r w:rsidR="006E458B" w:rsidRPr="00174751">
        <w:rPr>
          <w:color w:val="000000"/>
          <w:sz w:val="24"/>
          <w:szCs w:val="24"/>
        </w:rPr>
        <w:t>15</w:t>
      </w:r>
    </w:p>
    <w:p w14:paraId="2A89E055" w14:textId="77777777" w:rsidR="00767DB1" w:rsidRPr="00174751" w:rsidRDefault="00C51064">
      <w:pPr>
        <w:numPr>
          <w:ilvl w:val="0"/>
          <w:numId w:val="2"/>
        </w:numPr>
        <w:ind w:left="709" w:hanging="709"/>
        <w:jc w:val="both"/>
        <w:rPr>
          <w:color w:val="000000"/>
          <w:sz w:val="24"/>
          <w:szCs w:val="24"/>
        </w:rPr>
      </w:pPr>
      <w:r w:rsidRPr="00174751">
        <w:rPr>
          <w:color w:val="000000"/>
          <w:sz w:val="24"/>
          <w:szCs w:val="24"/>
        </w:rPr>
        <w:t>Planowany start do wyścigu pierwszego</w:t>
      </w:r>
      <w:r>
        <w:rPr>
          <w:color w:val="000000"/>
          <w:sz w:val="24"/>
          <w:szCs w:val="24"/>
        </w:rPr>
        <w:t xml:space="preserve"> o godz. </w:t>
      </w:r>
      <w:r w:rsidRPr="00174751">
        <w:rPr>
          <w:color w:val="000000"/>
          <w:sz w:val="24"/>
          <w:szCs w:val="24"/>
        </w:rPr>
        <w:t>11:</w:t>
      </w:r>
      <w:r w:rsidR="006E458B" w:rsidRPr="00174751">
        <w:rPr>
          <w:color w:val="000000"/>
          <w:sz w:val="24"/>
          <w:szCs w:val="24"/>
        </w:rPr>
        <w:t>00</w:t>
      </w:r>
      <w:r>
        <w:rPr>
          <w:color w:val="000000"/>
          <w:sz w:val="24"/>
          <w:szCs w:val="24"/>
        </w:rPr>
        <w:t>.</w:t>
      </w:r>
    </w:p>
    <w:p w14:paraId="066FE783" w14:textId="77777777" w:rsidR="00767DB1" w:rsidRDefault="00C51064">
      <w:pPr>
        <w:numPr>
          <w:ilvl w:val="0"/>
          <w:numId w:val="2"/>
        </w:numPr>
        <w:ind w:left="709" w:hanging="709"/>
        <w:jc w:val="both"/>
      </w:pPr>
      <w:r w:rsidRPr="00174751">
        <w:rPr>
          <w:color w:val="000000"/>
          <w:sz w:val="24"/>
          <w:szCs w:val="24"/>
        </w:rPr>
        <w:t xml:space="preserve">Wyścigi </w:t>
      </w:r>
      <w:r>
        <w:rPr>
          <w:color w:val="000000"/>
          <w:sz w:val="24"/>
          <w:szCs w:val="24"/>
        </w:rPr>
        <w:t>klasyfikowane są do Regat o Puchar Soliny – w I i jedynym wyścigu rozstrzygnięte zostaną wyniki w klasie turystycznej.</w:t>
      </w:r>
    </w:p>
    <w:p w14:paraId="0E113CC6" w14:textId="77777777" w:rsidR="00767DB1" w:rsidRPr="000A7341" w:rsidRDefault="00C51064">
      <w:pPr>
        <w:numPr>
          <w:ilvl w:val="0"/>
          <w:numId w:val="2"/>
        </w:numPr>
        <w:ind w:left="709" w:hanging="709"/>
        <w:jc w:val="both"/>
      </w:pPr>
      <w:r w:rsidRPr="000A7341">
        <w:rPr>
          <w:color w:val="000000"/>
          <w:sz w:val="24"/>
          <w:szCs w:val="24"/>
        </w:rPr>
        <w:t xml:space="preserve">Jacht zgłoszony do regat winien posiadać widoczne znaki identyfikacyjne. </w:t>
      </w:r>
    </w:p>
    <w:p w14:paraId="1F75FB03" w14:textId="677B2B39" w:rsidR="00767DB1" w:rsidRPr="000A7341" w:rsidRDefault="00C51064" w:rsidP="000A7341">
      <w:pPr>
        <w:numPr>
          <w:ilvl w:val="0"/>
          <w:numId w:val="2"/>
        </w:numPr>
        <w:ind w:left="709" w:hanging="709"/>
        <w:jc w:val="both"/>
      </w:pPr>
      <w:r w:rsidRPr="000A7341">
        <w:rPr>
          <w:color w:val="000000"/>
          <w:sz w:val="24"/>
          <w:szCs w:val="24"/>
        </w:rPr>
        <w:t>Przewiduje się rozegranie</w:t>
      </w:r>
      <w:r w:rsidR="000A7341" w:rsidRPr="000A7341">
        <w:rPr>
          <w:color w:val="000000"/>
          <w:sz w:val="24"/>
          <w:szCs w:val="24"/>
        </w:rPr>
        <w:t xml:space="preserve"> </w:t>
      </w:r>
      <w:r w:rsidRPr="000A7341">
        <w:rPr>
          <w:color w:val="000000"/>
          <w:sz w:val="24"/>
          <w:szCs w:val="24"/>
        </w:rPr>
        <w:t>12 wyścigów w celu rozstrzygnięcia I</w:t>
      </w:r>
      <w:r w:rsidR="00F9576A" w:rsidRPr="000A7341">
        <w:rPr>
          <w:color w:val="000000"/>
          <w:sz w:val="24"/>
          <w:szCs w:val="24"/>
        </w:rPr>
        <w:t>II</w:t>
      </w:r>
      <w:r w:rsidRPr="000A7341">
        <w:rPr>
          <w:color w:val="000000"/>
          <w:sz w:val="24"/>
          <w:szCs w:val="24"/>
        </w:rPr>
        <w:t xml:space="preserve"> Regat o „Puchar Soliny w klasach T1, T2, T3, Open 6.3</w:t>
      </w:r>
      <w:r w:rsidRPr="00D6227E">
        <w:rPr>
          <w:color w:val="000000"/>
          <w:sz w:val="24"/>
          <w:szCs w:val="24"/>
        </w:rPr>
        <w:t>. W</w:t>
      </w:r>
      <w:r w:rsidRPr="000A7341">
        <w:rPr>
          <w:color w:val="000000"/>
          <w:sz w:val="24"/>
          <w:szCs w:val="24"/>
        </w:rPr>
        <w:t xml:space="preserve"> przypadku rozegrania 4 (czterech) </w:t>
      </w:r>
      <w:r w:rsidRPr="00D6227E">
        <w:rPr>
          <w:color w:val="000000"/>
          <w:sz w:val="24"/>
          <w:szCs w:val="24"/>
        </w:rPr>
        <w:t xml:space="preserve">lub więcej </w:t>
      </w:r>
      <w:r w:rsidR="00FB5726" w:rsidRPr="00D6227E">
        <w:rPr>
          <w:color w:val="000000"/>
          <w:sz w:val="24"/>
          <w:szCs w:val="24"/>
        </w:rPr>
        <w:t>wyścigów</w:t>
      </w:r>
      <w:r w:rsidR="00FB5726" w:rsidRPr="000A7341">
        <w:rPr>
          <w:color w:val="000000"/>
          <w:sz w:val="24"/>
          <w:szCs w:val="24"/>
        </w:rPr>
        <w:t xml:space="preserve"> </w:t>
      </w:r>
      <w:r w:rsidRPr="000A7341">
        <w:rPr>
          <w:color w:val="000000"/>
          <w:sz w:val="24"/>
          <w:szCs w:val="24"/>
        </w:rPr>
        <w:t>- najgorszy wynik zostanie odrzucony.</w:t>
      </w:r>
    </w:p>
    <w:p w14:paraId="0C2B6F58" w14:textId="77777777" w:rsidR="00767DB1" w:rsidRPr="000A7341" w:rsidRDefault="00C51064">
      <w:pPr>
        <w:numPr>
          <w:ilvl w:val="0"/>
          <w:numId w:val="2"/>
        </w:numPr>
        <w:ind w:left="709" w:hanging="709"/>
        <w:jc w:val="both"/>
        <w:rPr>
          <w:color w:val="000000"/>
          <w:sz w:val="24"/>
          <w:szCs w:val="24"/>
        </w:rPr>
      </w:pPr>
      <w:r w:rsidRPr="000A7341">
        <w:rPr>
          <w:color w:val="000000"/>
          <w:sz w:val="24"/>
          <w:szCs w:val="24"/>
        </w:rPr>
        <w:t xml:space="preserve">W klasie turystycznej dozwolone jest </w:t>
      </w:r>
      <w:r w:rsidR="008064A3" w:rsidRPr="000A7341">
        <w:rPr>
          <w:color w:val="000000"/>
          <w:sz w:val="24"/>
          <w:szCs w:val="24"/>
        </w:rPr>
        <w:t xml:space="preserve">używanie </w:t>
      </w:r>
      <w:r w:rsidRPr="000A7341">
        <w:rPr>
          <w:color w:val="000000"/>
          <w:sz w:val="24"/>
          <w:szCs w:val="24"/>
        </w:rPr>
        <w:t>wyłącznie żagli podstawowych</w:t>
      </w:r>
      <w:r w:rsidR="00FB5726" w:rsidRPr="000A7341">
        <w:rPr>
          <w:color w:val="000000"/>
          <w:sz w:val="24"/>
          <w:szCs w:val="24"/>
        </w:rPr>
        <w:t xml:space="preserve"> </w:t>
      </w:r>
      <w:r w:rsidR="00FB5726" w:rsidRPr="00D6227E">
        <w:rPr>
          <w:color w:val="000000"/>
          <w:sz w:val="24"/>
          <w:szCs w:val="24"/>
        </w:rPr>
        <w:t>(grot, fok)</w:t>
      </w:r>
      <w:r w:rsidRPr="000A7341">
        <w:rPr>
          <w:color w:val="000000"/>
          <w:sz w:val="24"/>
          <w:szCs w:val="24"/>
        </w:rPr>
        <w:t>.</w:t>
      </w:r>
    </w:p>
    <w:p w14:paraId="795B40DB" w14:textId="77777777" w:rsidR="00767DB1" w:rsidRPr="000A7341" w:rsidRDefault="00C51064">
      <w:pPr>
        <w:numPr>
          <w:ilvl w:val="0"/>
          <w:numId w:val="2"/>
        </w:numPr>
        <w:ind w:left="709" w:hanging="709"/>
        <w:jc w:val="both"/>
        <w:rPr>
          <w:color w:val="000000"/>
          <w:sz w:val="24"/>
          <w:szCs w:val="24"/>
        </w:rPr>
      </w:pPr>
      <w:r w:rsidRPr="000A7341">
        <w:rPr>
          <w:color w:val="000000"/>
          <w:sz w:val="24"/>
          <w:szCs w:val="24"/>
        </w:rPr>
        <w:t>W wynikach ostatecznych nie będą klasyfikowani zawodnicy, którzy nie ukończyli żadnego wyścigu.</w:t>
      </w:r>
    </w:p>
    <w:p w14:paraId="3CD4131C" w14:textId="77777777" w:rsidR="00767DB1" w:rsidRPr="000A7341" w:rsidRDefault="00C51064">
      <w:pPr>
        <w:numPr>
          <w:ilvl w:val="0"/>
          <w:numId w:val="2"/>
        </w:numPr>
        <w:ind w:left="709" w:hanging="709"/>
        <w:jc w:val="both"/>
        <w:rPr>
          <w:color w:val="000000"/>
          <w:sz w:val="24"/>
          <w:szCs w:val="24"/>
        </w:rPr>
      </w:pPr>
      <w:r w:rsidRPr="000A7341">
        <w:rPr>
          <w:color w:val="000000"/>
          <w:sz w:val="24"/>
          <w:szCs w:val="24"/>
        </w:rPr>
        <w:t>Regaty zostaną uznane za ważne przy rozegraniu minimum 1 (jednego) wyścigu.</w:t>
      </w:r>
    </w:p>
    <w:p w14:paraId="2EEDF543" w14:textId="46A9353F" w:rsidR="00767DB1" w:rsidRPr="000A7341" w:rsidRDefault="00D57BD4" w:rsidP="00D57BD4">
      <w:pPr>
        <w:numPr>
          <w:ilvl w:val="0"/>
          <w:numId w:val="2"/>
        </w:numPr>
        <w:ind w:left="709" w:hanging="709"/>
        <w:jc w:val="both"/>
        <w:rPr>
          <w:color w:val="000000"/>
          <w:sz w:val="24"/>
          <w:szCs w:val="24"/>
        </w:rPr>
      </w:pPr>
      <w:r w:rsidRPr="00D6227E">
        <w:rPr>
          <w:color w:val="000000"/>
          <w:sz w:val="24"/>
          <w:szCs w:val="24"/>
        </w:rPr>
        <w:t xml:space="preserve">W dniu 21.09.2024 żaden wyścig nie zostanie rozpoczęty później niż o </w:t>
      </w:r>
      <w:r w:rsidR="000A7341" w:rsidRPr="00D6227E">
        <w:rPr>
          <w:color w:val="000000"/>
          <w:sz w:val="24"/>
          <w:szCs w:val="24"/>
        </w:rPr>
        <w:t>godz.</w:t>
      </w:r>
      <w:r w:rsidR="00C51064" w:rsidRPr="00D6227E">
        <w:rPr>
          <w:color w:val="000000"/>
          <w:sz w:val="24"/>
          <w:szCs w:val="24"/>
        </w:rPr>
        <w:t xml:space="preserve"> 1</w:t>
      </w:r>
      <w:r w:rsidRPr="00D6227E">
        <w:rPr>
          <w:color w:val="000000"/>
          <w:sz w:val="24"/>
          <w:szCs w:val="24"/>
        </w:rPr>
        <w:t>6:0</w:t>
      </w:r>
      <w:r w:rsidR="00C51064" w:rsidRPr="00D6227E">
        <w:rPr>
          <w:color w:val="000000"/>
          <w:sz w:val="24"/>
          <w:szCs w:val="24"/>
        </w:rPr>
        <w:t>0</w:t>
      </w:r>
      <w:r w:rsidRPr="000A7341">
        <w:rPr>
          <w:color w:val="000000"/>
          <w:sz w:val="24"/>
          <w:szCs w:val="24"/>
        </w:rPr>
        <w:t>.</w:t>
      </w:r>
    </w:p>
    <w:p w14:paraId="79E6C7E1" w14:textId="77777777" w:rsidR="00767DB1" w:rsidRPr="000A7341" w:rsidRDefault="00C51064">
      <w:pPr>
        <w:numPr>
          <w:ilvl w:val="0"/>
          <w:numId w:val="2"/>
        </w:numPr>
        <w:ind w:left="709" w:hanging="709"/>
        <w:jc w:val="both"/>
        <w:rPr>
          <w:color w:val="000000"/>
          <w:sz w:val="24"/>
          <w:szCs w:val="24"/>
        </w:rPr>
      </w:pPr>
      <w:r w:rsidRPr="000A7341">
        <w:rPr>
          <w:color w:val="000000"/>
          <w:sz w:val="24"/>
          <w:szCs w:val="24"/>
        </w:rPr>
        <w:t xml:space="preserve">Odprawa sterników II dzień - zapoznanie z prognozą pogody </w:t>
      </w:r>
      <w:r w:rsidR="00F9576A" w:rsidRPr="000A7341">
        <w:rPr>
          <w:color w:val="000000"/>
          <w:sz w:val="24"/>
          <w:szCs w:val="24"/>
        </w:rPr>
        <w:t xml:space="preserve">planowana </w:t>
      </w:r>
      <w:r w:rsidRPr="000A7341">
        <w:rPr>
          <w:color w:val="000000"/>
          <w:sz w:val="24"/>
          <w:szCs w:val="24"/>
        </w:rPr>
        <w:t xml:space="preserve">godz. </w:t>
      </w:r>
      <w:r w:rsidR="006E458B" w:rsidRPr="000A7341">
        <w:rPr>
          <w:color w:val="000000"/>
          <w:sz w:val="24"/>
          <w:szCs w:val="24"/>
        </w:rPr>
        <w:t>w</w:t>
      </w:r>
      <w:r w:rsidR="00F9576A" w:rsidRPr="000A7341">
        <w:rPr>
          <w:color w:val="000000"/>
          <w:sz w:val="24"/>
          <w:szCs w:val="24"/>
        </w:rPr>
        <w:t xml:space="preserve">g. </w:t>
      </w:r>
      <w:r w:rsidR="006E458B" w:rsidRPr="000A7341">
        <w:rPr>
          <w:color w:val="000000"/>
          <w:sz w:val="24"/>
          <w:szCs w:val="24"/>
        </w:rPr>
        <w:t>komunikatu sędziego.</w:t>
      </w:r>
    </w:p>
    <w:p w14:paraId="258EF9F3" w14:textId="77777777" w:rsidR="00767DB1" w:rsidRPr="000A7341" w:rsidRDefault="00C51064">
      <w:pPr>
        <w:numPr>
          <w:ilvl w:val="0"/>
          <w:numId w:val="2"/>
        </w:numPr>
        <w:ind w:left="709" w:hanging="709"/>
        <w:jc w:val="both"/>
        <w:rPr>
          <w:color w:val="000000"/>
          <w:sz w:val="24"/>
          <w:szCs w:val="24"/>
        </w:rPr>
      </w:pPr>
      <w:r w:rsidRPr="000A7341">
        <w:rPr>
          <w:color w:val="000000"/>
          <w:sz w:val="24"/>
          <w:szCs w:val="24"/>
        </w:rPr>
        <w:t>Planowany start wyścigu w II dniu - o godz.</w:t>
      </w:r>
      <w:r w:rsidR="008E0507" w:rsidRPr="000A7341">
        <w:rPr>
          <w:color w:val="000000"/>
          <w:sz w:val="24"/>
          <w:szCs w:val="24"/>
        </w:rPr>
        <w:t>- według</w:t>
      </w:r>
      <w:r w:rsidR="006E458B" w:rsidRPr="000A7341">
        <w:rPr>
          <w:color w:val="000000"/>
          <w:sz w:val="24"/>
          <w:szCs w:val="24"/>
        </w:rPr>
        <w:t xml:space="preserve"> komunikatu sędziego.</w:t>
      </w:r>
    </w:p>
    <w:p w14:paraId="7917B8D0" w14:textId="025F5F81" w:rsidR="00767DB1" w:rsidRPr="000A7341" w:rsidRDefault="00D57BD4">
      <w:pPr>
        <w:numPr>
          <w:ilvl w:val="0"/>
          <w:numId w:val="2"/>
        </w:numPr>
        <w:ind w:left="709" w:hanging="709"/>
        <w:jc w:val="both"/>
        <w:rPr>
          <w:color w:val="000000"/>
          <w:sz w:val="24"/>
          <w:szCs w:val="24"/>
        </w:rPr>
      </w:pPr>
      <w:r w:rsidRPr="00D6227E">
        <w:rPr>
          <w:color w:val="000000"/>
          <w:sz w:val="24"/>
          <w:szCs w:val="24"/>
        </w:rPr>
        <w:t xml:space="preserve">W dniu 22.09.2024 żaden wyścig nie zostanie rozpoczęty później niż o </w:t>
      </w:r>
      <w:r w:rsidR="000A7341" w:rsidRPr="00D6227E">
        <w:rPr>
          <w:color w:val="000000"/>
          <w:sz w:val="24"/>
          <w:szCs w:val="24"/>
        </w:rPr>
        <w:t>godz.</w:t>
      </w:r>
      <w:r w:rsidRPr="00D6227E">
        <w:rPr>
          <w:color w:val="000000"/>
          <w:sz w:val="24"/>
          <w:szCs w:val="24"/>
        </w:rPr>
        <w:t xml:space="preserve"> 13:00</w:t>
      </w:r>
      <w:r w:rsidRPr="000A7341">
        <w:rPr>
          <w:color w:val="000000"/>
          <w:sz w:val="24"/>
          <w:szCs w:val="24"/>
        </w:rPr>
        <w:t>.</w:t>
      </w:r>
    </w:p>
    <w:p w14:paraId="1E1A0617" w14:textId="77777777" w:rsidR="00767DB1" w:rsidRPr="000A7341" w:rsidRDefault="00C51064">
      <w:pPr>
        <w:numPr>
          <w:ilvl w:val="0"/>
          <w:numId w:val="2"/>
        </w:numPr>
        <w:ind w:left="709" w:hanging="709"/>
        <w:jc w:val="both"/>
      </w:pPr>
      <w:r w:rsidRPr="00D6227E">
        <w:rPr>
          <w:color w:val="000000"/>
          <w:sz w:val="24"/>
          <w:szCs w:val="24"/>
        </w:rPr>
        <w:t>Ogłoszenie wyników, rozdanie nagród i zakończenie Regat planowane jest na godzinę 15:00 w dniu</w:t>
      </w:r>
      <w:r w:rsidR="00471717" w:rsidRPr="000A7341">
        <w:rPr>
          <w:color w:val="000000"/>
          <w:sz w:val="24"/>
          <w:szCs w:val="24"/>
        </w:rPr>
        <w:t xml:space="preserve"> </w:t>
      </w:r>
      <w:r w:rsidR="005772E6" w:rsidRPr="000A7341">
        <w:rPr>
          <w:color w:val="000000"/>
          <w:sz w:val="24"/>
          <w:szCs w:val="24"/>
        </w:rPr>
        <w:t>22</w:t>
      </w:r>
      <w:r w:rsidR="00471717" w:rsidRPr="000A7341">
        <w:rPr>
          <w:color w:val="000000"/>
          <w:sz w:val="24"/>
          <w:szCs w:val="24"/>
        </w:rPr>
        <w:t>.0</w:t>
      </w:r>
      <w:r w:rsidR="00525A52" w:rsidRPr="000A7341">
        <w:rPr>
          <w:color w:val="000000"/>
          <w:sz w:val="24"/>
          <w:szCs w:val="24"/>
        </w:rPr>
        <w:t>9</w:t>
      </w:r>
      <w:r w:rsidR="00471717" w:rsidRPr="000A7341">
        <w:rPr>
          <w:color w:val="000000"/>
          <w:sz w:val="24"/>
          <w:szCs w:val="24"/>
        </w:rPr>
        <w:t>.202</w:t>
      </w:r>
      <w:r w:rsidR="008064A3" w:rsidRPr="000A7341">
        <w:rPr>
          <w:color w:val="000000"/>
          <w:sz w:val="24"/>
          <w:szCs w:val="24"/>
        </w:rPr>
        <w:t>4</w:t>
      </w:r>
      <w:r w:rsidRPr="000A7341">
        <w:rPr>
          <w:color w:val="000000"/>
          <w:sz w:val="24"/>
          <w:szCs w:val="24"/>
        </w:rPr>
        <w:t xml:space="preserve"> </w:t>
      </w:r>
      <w:r w:rsidRPr="00D6227E">
        <w:rPr>
          <w:color w:val="000000"/>
          <w:sz w:val="24"/>
          <w:szCs w:val="24"/>
        </w:rPr>
        <w:t>w</w:t>
      </w:r>
      <w:r w:rsidRPr="000A7341">
        <w:rPr>
          <w:color w:val="000000"/>
          <w:sz w:val="24"/>
          <w:szCs w:val="24"/>
        </w:rPr>
        <w:t xml:space="preserve"> </w:t>
      </w:r>
      <w:r w:rsidR="005772E6" w:rsidRPr="000A7341">
        <w:rPr>
          <w:color w:val="000000"/>
          <w:sz w:val="24"/>
          <w:szCs w:val="24"/>
        </w:rPr>
        <w:t>Blue Marine.</w:t>
      </w:r>
    </w:p>
    <w:p w14:paraId="676863DD" w14:textId="77777777" w:rsidR="00767DB1" w:rsidRPr="000A7341" w:rsidRDefault="00C51064">
      <w:pPr>
        <w:numPr>
          <w:ilvl w:val="0"/>
          <w:numId w:val="2"/>
        </w:numPr>
        <w:ind w:left="709" w:hanging="709"/>
        <w:jc w:val="both"/>
      </w:pPr>
      <w:r w:rsidRPr="000A7341">
        <w:rPr>
          <w:color w:val="000000"/>
          <w:sz w:val="24"/>
          <w:szCs w:val="24"/>
        </w:rPr>
        <w:t>Nagrody: Sternicy sklasyfikowani na miejscach I – III otrzymują dyplomy i puchary</w:t>
      </w:r>
    </w:p>
    <w:p w14:paraId="2ACC0860" w14:textId="77777777" w:rsidR="00767DB1" w:rsidRDefault="00767DB1">
      <w:pPr>
        <w:jc w:val="both"/>
        <w:rPr>
          <w:color w:val="000000"/>
          <w:sz w:val="24"/>
          <w:szCs w:val="24"/>
        </w:rPr>
      </w:pPr>
    </w:p>
    <w:p w14:paraId="706A24B6" w14:textId="77777777" w:rsidR="00767DB1" w:rsidRDefault="00767DB1">
      <w:pPr>
        <w:jc w:val="both"/>
        <w:rPr>
          <w:color w:val="000000"/>
          <w:sz w:val="24"/>
          <w:szCs w:val="24"/>
        </w:rPr>
      </w:pPr>
    </w:p>
    <w:p w14:paraId="330F5227" w14:textId="77777777" w:rsidR="00767DB1" w:rsidRDefault="00C51064">
      <w:pPr>
        <w:jc w:val="center"/>
      </w:pPr>
      <w:r>
        <w:rPr>
          <w:b/>
          <w:color w:val="000000"/>
          <w:sz w:val="24"/>
          <w:szCs w:val="24"/>
        </w:rPr>
        <w:t>POSTANOWIENIA SZCZEGÓLNE DOTYCZĄCE CYKLU REGAT PUCHARU SOLINY 202</w:t>
      </w:r>
      <w:r w:rsidR="0091736C">
        <w:rPr>
          <w:b/>
          <w:sz w:val="24"/>
          <w:szCs w:val="24"/>
        </w:rPr>
        <w:t>4</w:t>
      </w:r>
    </w:p>
    <w:p w14:paraId="6DCF7B8E" w14:textId="77777777" w:rsidR="00767DB1" w:rsidRDefault="00767DB1">
      <w:pPr>
        <w:jc w:val="center"/>
        <w:rPr>
          <w:color w:val="000000"/>
          <w:sz w:val="24"/>
          <w:szCs w:val="24"/>
        </w:rPr>
      </w:pPr>
    </w:p>
    <w:p w14:paraId="4BC3EB2D" w14:textId="77777777" w:rsidR="00767DB1" w:rsidRDefault="00C51064">
      <w:pPr>
        <w:numPr>
          <w:ilvl w:val="0"/>
          <w:numId w:val="2"/>
        </w:numPr>
        <w:ind w:left="709" w:hanging="709"/>
        <w:jc w:val="both"/>
      </w:pPr>
      <w:r>
        <w:rPr>
          <w:color w:val="000000"/>
          <w:sz w:val="24"/>
          <w:szCs w:val="24"/>
        </w:rPr>
        <w:t xml:space="preserve">W ramach całego cyklu regat „PUCHAR SOLINY” sternik (sternik główny), kwalifikuje się do klasyfikacji generalnej pod warunkiem, że weźmie udział w 5 z planowanych 6 imprez. </w:t>
      </w:r>
    </w:p>
    <w:p w14:paraId="3621E91A" w14:textId="77777777" w:rsidR="00767DB1" w:rsidRDefault="00C51064">
      <w:pPr>
        <w:numPr>
          <w:ilvl w:val="0"/>
          <w:numId w:val="2"/>
        </w:numPr>
        <w:ind w:left="709" w:hanging="709"/>
        <w:jc w:val="both"/>
      </w:pPr>
      <w:r>
        <w:rPr>
          <w:color w:val="000000"/>
          <w:sz w:val="24"/>
          <w:szCs w:val="24"/>
        </w:rPr>
        <w:t>W ramach cyklu regat „Puchar Soliny” dopuszcza się dwukrotną, zmianę sternika (sternik zastępujący)</w:t>
      </w:r>
    </w:p>
    <w:p w14:paraId="4DF8566C" w14:textId="77777777" w:rsidR="00767DB1" w:rsidRDefault="00C51064">
      <w:pPr>
        <w:numPr>
          <w:ilvl w:val="0"/>
          <w:numId w:val="2"/>
        </w:numPr>
        <w:ind w:left="709" w:hanging="709"/>
        <w:jc w:val="both"/>
      </w:pPr>
      <w:r>
        <w:rPr>
          <w:color w:val="000000"/>
          <w:sz w:val="24"/>
          <w:szCs w:val="24"/>
        </w:rPr>
        <w:t>Sternikiem zastępującym sternika głównego może być wyłącznie osoba, która pełniła obowiązki załogi na tym samym jachcie co sternik, na chociaż 1 regatach w ramach cyklu „Puchar Soliny” 202</w:t>
      </w:r>
      <w:r w:rsidR="008064A3">
        <w:rPr>
          <w:sz w:val="24"/>
          <w:szCs w:val="24"/>
        </w:rPr>
        <w:t>4</w:t>
      </w:r>
    </w:p>
    <w:p w14:paraId="4B184E1E" w14:textId="77777777" w:rsidR="00767DB1" w:rsidRDefault="00C51064">
      <w:pPr>
        <w:numPr>
          <w:ilvl w:val="0"/>
          <w:numId w:val="2"/>
        </w:numPr>
        <w:ind w:left="709" w:hanging="709"/>
        <w:jc w:val="both"/>
      </w:pPr>
      <w:r>
        <w:rPr>
          <w:color w:val="000000"/>
          <w:sz w:val="24"/>
          <w:szCs w:val="24"/>
        </w:rPr>
        <w:t xml:space="preserve">Osoby zgłaszające do regat są odpowiedzialne za prawidłowe wskazanie na zgłoszeniu sternika głównego, ewentualnie sternika zastępującego, załogi. </w:t>
      </w:r>
    </w:p>
    <w:p w14:paraId="7E79A96A" w14:textId="77777777" w:rsidR="00767DB1" w:rsidRDefault="00C51064">
      <w:pPr>
        <w:numPr>
          <w:ilvl w:val="0"/>
          <w:numId w:val="2"/>
        </w:numPr>
        <w:ind w:left="709" w:hanging="709"/>
      </w:pPr>
      <w:r>
        <w:rPr>
          <w:color w:val="000000"/>
          <w:sz w:val="24"/>
          <w:szCs w:val="24"/>
        </w:rPr>
        <w:t>Analiza poprawności zgłoszeń i zmian, zostanie dokonana po zakończeniu ostatnich regat z cyklu i w przypadku nieprawidłowości może wpłynąć na klasyfikację generalną, co zgłaszający przyjmuje do wiadomości i się z tym godzi.</w:t>
      </w:r>
    </w:p>
    <w:p w14:paraId="1C654384" w14:textId="1FDF7FCD" w:rsidR="000A7341" w:rsidRDefault="000A7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5C36AE32" w14:textId="77777777" w:rsidR="00767DB1" w:rsidRDefault="00767DB1">
      <w:pPr>
        <w:jc w:val="both"/>
        <w:rPr>
          <w:color w:val="000000"/>
          <w:sz w:val="24"/>
          <w:szCs w:val="24"/>
        </w:rPr>
      </w:pPr>
    </w:p>
    <w:p w14:paraId="73DBEA1A" w14:textId="77777777" w:rsidR="00767DB1" w:rsidRDefault="00C510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POSTANOWIENIA KOŃCOWE</w:t>
      </w:r>
    </w:p>
    <w:p w14:paraId="56B0EEC4" w14:textId="77777777" w:rsidR="006E458B" w:rsidRDefault="006E458B">
      <w:pPr>
        <w:jc w:val="center"/>
        <w:rPr>
          <w:b/>
          <w:color w:val="000000"/>
          <w:sz w:val="24"/>
          <w:szCs w:val="24"/>
        </w:rPr>
      </w:pPr>
    </w:p>
    <w:p w14:paraId="5CC4B0B0" w14:textId="77777777" w:rsidR="00767DB1" w:rsidRDefault="00C51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</w:pPr>
      <w:r>
        <w:rPr>
          <w:color w:val="000000"/>
          <w:sz w:val="24"/>
          <w:szCs w:val="24"/>
        </w:rPr>
        <w:t>Wszyscy uczestnicy biorą udział w regatach na własną odpowiedzialność. Żadna z czynności wykonana lub nie wykonana przez Organizatora nie zwalnia uczestników regat od ponoszenia odpowiedzialności za jakąkolwiek szkodę spowodowaną przez zawodnika, lub jego jacht wynikającą z udziału w regatach.</w:t>
      </w:r>
    </w:p>
    <w:p w14:paraId="00BB47D4" w14:textId="77777777" w:rsidR="00767DB1" w:rsidRDefault="00C51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</w:pPr>
      <w:r>
        <w:rPr>
          <w:color w:val="000000"/>
          <w:sz w:val="24"/>
          <w:szCs w:val="24"/>
        </w:rPr>
        <w:t>Organizator nie przyjmuje żadnej odpowiedzialności za uszkodzenia sprzętu lub osób albo śmierć wynikłe w związku z regatami, przed ich rozpoczęciem, podczas lub po regatach.</w:t>
      </w:r>
    </w:p>
    <w:p w14:paraId="2BBF351B" w14:textId="77777777" w:rsidR="00767DB1" w:rsidRDefault="00C51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</w:pPr>
      <w:r>
        <w:rPr>
          <w:color w:val="000000"/>
          <w:sz w:val="24"/>
          <w:szCs w:val="24"/>
        </w:rPr>
        <w:t>Ubezpieczenie: wymagane bezwzględnie ubezpieczenie OC jachtów lub sterników zgłoszonych do regat na minimum 50.000 zł. Brak ważnej polisy OC będzie skutkował nie przyjęciem zgłoszenia do regat.</w:t>
      </w:r>
    </w:p>
    <w:p w14:paraId="61652346" w14:textId="77777777" w:rsidR="00767DB1" w:rsidRDefault="00C51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</w:pPr>
      <w:r>
        <w:rPr>
          <w:color w:val="000000"/>
          <w:sz w:val="24"/>
          <w:szCs w:val="24"/>
        </w:rPr>
        <w:t>Kontrola sprzętu w zakresie zgodności jachtu z przepisami klasowymi może zostać dokonana w dowolnym czasie podczas regat. Osobami uprawnionymi do przeprowadzenia kontroli wielkości zadeklarowanej przez zawodnika wartości współczynnika Vi oraz warunków zabudowy kabiny zgodnie z przepisami Pomiarowymi Jednokadłubowych Jachtów Kabinowych oraz składania raportów na piśmie do Komisji Sędziowskiej jest Kontroler Sprzętu zabezpieczony przez organizatora regat. W przypadku protestu technicznego wymagającego wezwania dźwigu (ważenie jachtu), opłata za dźwig jest po stronie protestującego. W przypadku, gdy protest zostanie rozpatrzony pozytywnie, wówczas opłatę za dźwig ponosi protestowany.</w:t>
      </w:r>
    </w:p>
    <w:p w14:paraId="0007314D" w14:textId="77777777" w:rsidR="00767DB1" w:rsidRDefault="00C51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</w:pPr>
      <w:r>
        <w:rPr>
          <w:color w:val="000000"/>
          <w:sz w:val="24"/>
          <w:szCs w:val="24"/>
        </w:rPr>
        <w:t>Załogi uczestniczące w regatach mają obowiązek przestrzegania aktualnych przepisów Żeglugowych.</w:t>
      </w:r>
    </w:p>
    <w:p w14:paraId="2EFB1251" w14:textId="77777777" w:rsidR="00767DB1" w:rsidRPr="0091736C" w:rsidRDefault="00C51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</w:pPr>
      <w:r>
        <w:rPr>
          <w:color w:val="000000"/>
          <w:sz w:val="24"/>
          <w:szCs w:val="24"/>
        </w:rPr>
        <w:t>Zgłaszająca się do regat załoga jachtu wyraża zgodę na bezpłatne wykorzystanie przez organizatorów i sponsorów swego wizerunku, nazwiska, głosu w środkach masowego przekazu w celu reklamy i promocji regat oraz w materiałach dotyczących regat.</w:t>
      </w:r>
    </w:p>
    <w:p w14:paraId="70FA81DE" w14:textId="77777777" w:rsidR="0091736C" w:rsidRPr="0091736C" w:rsidRDefault="00917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 w:rsidRPr="0091736C">
        <w:rPr>
          <w:color w:val="000000"/>
          <w:sz w:val="24"/>
          <w:szCs w:val="24"/>
        </w:rPr>
        <w:t>Instrukcja Żeglugi może zawierać kary standardowe [SP] za naruszenie określonych przepisów, które mogą być stosowane przez komisję regatową bez rozpatrywania, Zmienia to PRŻ 63.1 oraz A5</w:t>
      </w:r>
    </w:p>
    <w:p w14:paraId="55552453" w14:textId="77777777" w:rsidR="00767DB1" w:rsidRDefault="00767DB1">
      <w:pPr>
        <w:jc w:val="both"/>
        <w:rPr>
          <w:color w:val="000000"/>
          <w:sz w:val="24"/>
          <w:szCs w:val="24"/>
        </w:rPr>
      </w:pPr>
    </w:p>
    <w:p w14:paraId="3E5F559A" w14:textId="77777777" w:rsidR="00767DB1" w:rsidRDefault="00767DB1">
      <w:pPr>
        <w:jc w:val="both"/>
        <w:rPr>
          <w:color w:val="000000"/>
          <w:sz w:val="24"/>
          <w:szCs w:val="24"/>
        </w:rPr>
      </w:pPr>
    </w:p>
    <w:p w14:paraId="6A63B96D" w14:textId="77777777" w:rsidR="00767DB1" w:rsidRDefault="00C5106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ECD8B8D" w14:textId="77777777" w:rsidR="00767DB1" w:rsidRDefault="00767DB1">
      <w:pPr>
        <w:jc w:val="both"/>
        <w:rPr>
          <w:color w:val="000000"/>
          <w:sz w:val="24"/>
          <w:szCs w:val="24"/>
        </w:rPr>
      </w:pPr>
    </w:p>
    <w:tbl>
      <w:tblPr>
        <w:tblStyle w:val="a1"/>
        <w:tblW w:w="9606" w:type="dxa"/>
        <w:tblInd w:w="-641" w:type="dxa"/>
        <w:tblLayout w:type="fixed"/>
        <w:tblLook w:val="0000" w:firstRow="0" w:lastRow="0" w:firstColumn="0" w:lastColumn="0" w:noHBand="0" w:noVBand="0"/>
      </w:tblPr>
      <w:tblGrid>
        <w:gridCol w:w="4806"/>
        <w:gridCol w:w="4800"/>
      </w:tblGrid>
      <w:tr w:rsidR="00767DB1" w14:paraId="7AB8443B" w14:textId="77777777">
        <w:tc>
          <w:tcPr>
            <w:tcW w:w="4806" w:type="dxa"/>
            <w:shd w:val="clear" w:color="auto" w:fill="auto"/>
          </w:tcPr>
          <w:p w14:paraId="136303BE" w14:textId="77777777" w:rsidR="00767DB1" w:rsidRDefault="00767DB1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14:paraId="58933BB5" w14:textId="77777777" w:rsidR="00767DB1" w:rsidRDefault="00767DB1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</w:tcPr>
          <w:p w14:paraId="236664A0" w14:textId="77777777" w:rsidR="00767DB1" w:rsidRDefault="00C510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Komandor </w:t>
            </w:r>
          </w:p>
          <w:p w14:paraId="2A2F07BF" w14:textId="77777777" w:rsidR="00767DB1" w:rsidRDefault="00C510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Stowarzyszenia Pucharu Soliny</w:t>
            </w:r>
          </w:p>
          <w:p w14:paraId="6948F803" w14:textId="77777777" w:rsidR="00767DB1" w:rsidRDefault="00767DB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5F6BD3" w14:textId="77777777" w:rsidR="00767DB1" w:rsidRDefault="00C5106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Mariusz Trzciński</w:t>
            </w:r>
          </w:p>
        </w:tc>
      </w:tr>
    </w:tbl>
    <w:p w14:paraId="0A1E8FB0" w14:textId="77777777" w:rsidR="00767DB1" w:rsidRDefault="00767DB1">
      <w:pPr>
        <w:jc w:val="both"/>
        <w:rPr>
          <w:color w:val="000000"/>
          <w:sz w:val="24"/>
          <w:szCs w:val="24"/>
        </w:rPr>
      </w:pPr>
      <w:bookmarkStart w:id="0" w:name="gjdgxs" w:colFirst="0" w:colLast="0"/>
      <w:bookmarkEnd w:id="0"/>
    </w:p>
    <w:p w14:paraId="517AF6FA" w14:textId="77777777" w:rsidR="00767DB1" w:rsidRDefault="00767DB1">
      <w:pPr>
        <w:spacing w:after="200"/>
      </w:pPr>
    </w:p>
    <w:sectPr w:rsidR="00767DB1" w:rsidSect="008B2CFB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BAB"/>
    <w:multiLevelType w:val="multilevel"/>
    <w:tmpl w:val="A6A22E98"/>
    <w:lvl w:ilvl="0">
      <w:start w:val="1"/>
      <w:numFmt w:val="bullet"/>
      <w:lvlText w:val="●"/>
      <w:lvlJc w:val="left"/>
      <w:pPr>
        <w:ind w:left="108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sz w:val="20"/>
        <w:szCs w:val="20"/>
        <w:vertAlign w:val="baseline"/>
      </w:rPr>
    </w:lvl>
  </w:abstractNum>
  <w:abstractNum w:abstractNumId="1" w15:restartNumberingAfterBreak="0">
    <w:nsid w:val="22182D19"/>
    <w:multiLevelType w:val="multilevel"/>
    <w:tmpl w:val="A818555C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2" w15:restartNumberingAfterBreak="0">
    <w:nsid w:val="405823F3"/>
    <w:multiLevelType w:val="multilevel"/>
    <w:tmpl w:val="CADE39AE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  <w:vertAlign w:val="baseline"/>
      </w:rPr>
    </w:lvl>
  </w:abstractNum>
  <w:abstractNum w:abstractNumId="3" w15:restartNumberingAfterBreak="0">
    <w:nsid w:val="6322654E"/>
    <w:multiLevelType w:val="multilevel"/>
    <w:tmpl w:val="7A4C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284646">
    <w:abstractNumId w:val="2"/>
  </w:num>
  <w:num w:numId="2" w16cid:durableId="1996301679">
    <w:abstractNumId w:val="1"/>
  </w:num>
  <w:num w:numId="3" w16cid:durableId="1530798919">
    <w:abstractNumId w:val="0"/>
  </w:num>
  <w:num w:numId="4" w16cid:durableId="61676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B1"/>
    <w:rsid w:val="00041200"/>
    <w:rsid w:val="00057B53"/>
    <w:rsid w:val="000661A4"/>
    <w:rsid w:val="00094886"/>
    <w:rsid w:val="000A7341"/>
    <w:rsid w:val="00174751"/>
    <w:rsid w:val="00285F39"/>
    <w:rsid w:val="00462A70"/>
    <w:rsid w:val="00471717"/>
    <w:rsid w:val="004F7C7B"/>
    <w:rsid w:val="00525A52"/>
    <w:rsid w:val="005772E6"/>
    <w:rsid w:val="00695C07"/>
    <w:rsid w:val="006E458B"/>
    <w:rsid w:val="00767DB1"/>
    <w:rsid w:val="008064A3"/>
    <w:rsid w:val="008B2CFB"/>
    <w:rsid w:val="008B4C85"/>
    <w:rsid w:val="008E0507"/>
    <w:rsid w:val="0091736C"/>
    <w:rsid w:val="009C1A2F"/>
    <w:rsid w:val="009D1B90"/>
    <w:rsid w:val="00B53B78"/>
    <w:rsid w:val="00BD2812"/>
    <w:rsid w:val="00C07F1B"/>
    <w:rsid w:val="00C51064"/>
    <w:rsid w:val="00D10B75"/>
    <w:rsid w:val="00D321D9"/>
    <w:rsid w:val="00D57BD4"/>
    <w:rsid w:val="00D6227E"/>
    <w:rsid w:val="00F66E99"/>
    <w:rsid w:val="00F9576A"/>
    <w:rsid w:val="00FB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7E0B"/>
  <w15:docId w15:val="{6E409F08-CE45-0C43-B00E-809A541F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CFB"/>
  </w:style>
  <w:style w:type="paragraph" w:styleId="Nagwek1">
    <w:name w:val="heading 1"/>
    <w:basedOn w:val="Normalny"/>
    <w:next w:val="Normalny"/>
    <w:uiPriority w:val="9"/>
    <w:qFormat/>
    <w:rsid w:val="008B2CFB"/>
    <w:pPr>
      <w:keepNext/>
      <w:keepLines/>
      <w:spacing w:before="480" w:after="120"/>
      <w:ind w:left="432" w:hanging="432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CFB"/>
    <w:pPr>
      <w:keepNext/>
      <w:keepLines/>
      <w:spacing w:before="360" w:after="80"/>
      <w:ind w:left="576" w:hanging="576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CFB"/>
    <w:pPr>
      <w:keepNext/>
      <w:keepLines/>
      <w:spacing w:before="280" w:after="80"/>
      <w:ind w:left="720" w:hanging="72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CFB"/>
    <w:pPr>
      <w:keepNext/>
      <w:keepLines/>
      <w:spacing w:before="240" w:after="40"/>
      <w:ind w:left="864" w:hanging="864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CFB"/>
    <w:pPr>
      <w:keepNext/>
      <w:keepLines/>
      <w:spacing w:before="220" w:after="40"/>
      <w:ind w:left="1008" w:hanging="1008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CFB"/>
    <w:pPr>
      <w:keepNext/>
      <w:keepLines/>
      <w:spacing w:before="200" w:after="40"/>
      <w:ind w:left="1152" w:hanging="1152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C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CF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8B2C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2CF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B2CF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B2CFB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7171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1717"/>
    <w:rPr>
      <w:color w:val="605E5C"/>
      <w:shd w:val="clear" w:color="auto" w:fill="E1DFDD"/>
    </w:rPr>
  </w:style>
  <w:style w:type="paragraph" w:customStyle="1" w:styleId="lead">
    <w:name w:val="lead"/>
    <w:basedOn w:val="Normalny"/>
    <w:rsid w:val="004717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25A5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62A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7C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C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C7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C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C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C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C7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A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jk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charsoliny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BA1F0-C2A7-435C-802E-54B29E80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Mariusz Trzciński</cp:lastModifiedBy>
  <cp:revision>4</cp:revision>
  <cp:lastPrinted>2024-09-20T13:29:00Z</cp:lastPrinted>
  <dcterms:created xsi:type="dcterms:W3CDTF">2024-09-20T13:28:00Z</dcterms:created>
  <dcterms:modified xsi:type="dcterms:W3CDTF">2024-09-20T17:37:00Z</dcterms:modified>
</cp:coreProperties>
</file>